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C05" w:rsidRDefault="001A2C05">
      <w:pPr>
        <w:widowControl w:val="0"/>
        <w:rPr>
          <w:rFonts w:ascii="Myriad Pro" w:hAnsi="Myriad Pro"/>
          <w:color w:val="707070"/>
          <w:sz w:val="22"/>
          <w:szCs w:val="22"/>
          <w:u w:color="707070"/>
        </w:rPr>
      </w:pPr>
    </w:p>
    <w:p w:rsidR="001A2C05" w:rsidRDefault="001A2C05">
      <w:pPr>
        <w:widowControl w:val="0"/>
        <w:rPr>
          <w:rFonts w:ascii="Myriad Pro" w:hAnsi="Myriad Pro"/>
          <w:color w:val="707070"/>
          <w:sz w:val="22"/>
          <w:szCs w:val="22"/>
          <w:u w:color="707070"/>
        </w:rPr>
      </w:pPr>
    </w:p>
    <w:p w:rsidR="001A2C05" w:rsidRDefault="001A2C05">
      <w:pPr>
        <w:widowControl w:val="0"/>
        <w:rPr>
          <w:rFonts w:ascii="Myriad Pro" w:hAnsi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ind w:left="6521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Spett.le</w:t>
      </w:r>
    </w:p>
    <w:p w:rsidR="001A2C05" w:rsidRDefault="00EF285E">
      <w:pPr>
        <w:widowControl w:val="0"/>
        <w:ind w:left="6521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 xml:space="preserve">SB Broker </w:t>
      </w:r>
      <w:proofErr w:type="spellStart"/>
      <w:r>
        <w:rPr>
          <w:rFonts w:ascii="Myriad Pro" w:hAnsi="Myriad Pro"/>
          <w:color w:val="707070"/>
          <w:sz w:val="22"/>
          <w:szCs w:val="22"/>
          <w:u w:color="707070"/>
        </w:rPr>
        <w:t>Srl</w:t>
      </w:r>
      <w:proofErr w:type="spellEnd"/>
    </w:p>
    <w:p w:rsidR="001A2C05" w:rsidRDefault="00EF285E">
      <w:pPr>
        <w:widowControl w:val="0"/>
        <w:ind w:left="6521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Via</w:t>
      </w:r>
      <w:r w:rsidR="00606839">
        <w:rPr>
          <w:rFonts w:ascii="Myriad Pro" w:hAnsi="Myriad Pro"/>
          <w:color w:val="707070"/>
          <w:sz w:val="22"/>
          <w:szCs w:val="22"/>
          <w:u w:color="707070"/>
        </w:rPr>
        <w:t>le Tunisia 4</w:t>
      </w:r>
    </w:p>
    <w:p w:rsidR="001A2C05" w:rsidRDefault="00EF285E">
      <w:pPr>
        <w:ind w:left="6521"/>
      </w:pPr>
      <w:r>
        <w:rPr>
          <w:rFonts w:ascii="Myriad Pro" w:hAnsi="Myriad Pro"/>
          <w:color w:val="707070"/>
          <w:sz w:val="22"/>
          <w:szCs w:val="22"/>
          <w:u w:color="707070"/>
        </w:rPr>
        <w:t>2012</w:t>
      </w:r>
      <w:r w:rsidR="00606839">
        <w:rPr>
          <w:rFonts w:ascii="Myriad Pro" w:hAnsi="Myriad Pro"/>
          <w:color w:val="707070"/>
          <w:sz w:val="22"/>
          <w:szCs w:val="22"/>
          <w:u w:color="707070"/>
        </w:rPr>
        <w:t>4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 Milano (MI)</w:t>
      </w:r>
    </w:p>
    <w:p w:rsidR="001A2C05" w:rsidRDefault="001A2C05"/>
    <w:p w:rsidR="001A2C05" w:rsidRDefault="001A2C05"/>
    <w:p w:rsidR="001A2C05" w:rsidRDefault="001A2C05">
      <w:pPr>
        <w:widowControl w:val="0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rPr>
          <w:rFonts w:ascii="Myriad Pro" w:eastAsia="Myriad Pro" w:hAnsi="Myriad Pro" w:cs="Myriad Pro"/>
          <w:color w:val="707070"/>
          <w:sz w:val="22"/>
          <w:szCs w:val="22"/>
          <w:u w:val="single"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 xml:space="preserve">Oggetto: </w:t>
      </w:r>
      <w:r>
        <w:rPr>
          <w:rFonts w:ascii="Myriad Pro" w:hAnsi="Myriad Pro"/>
          <w:color w:val="707070"/>
          <w:sz w:val="22"/>
          <w:szCs w:val="22"/>
          <w:u w:val="single" w:color="707070"/>
        </w:rPr>
        <w:t>Mandato di brokeraggio assicurativo.</w:t>
      </w:r>
    </w:p>
    <w:p w:rsidR="001A2C05" w:rsidRDefault="001A2C05">
      <w:pPr>
        <w:widowControl w:val="0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1A2C05">
      <w:pPr>
        <w:widowControl w:val="0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Con riferimento alle intese intercorse, con la presente</w:t>
      </w:r>
      <w:r>
        <w:rPr>
          <w:rFonts w:ascii="MyriadPro-Bold" w:eastAsia="MyriadPro-Bold" w:hAnsi="MyriadPro-Bold" w:cs="MyriadPro-Bold"/>
          <w:b/>
          <w:bCs/>
          <w:color w:val="707070"/>
          <w:sz w:val="22"/>
          <w:szCs w:val="22"/>
          <w:u w:color="707070"/>
        </w:rPr>
        <w:t xml:space="preserve"> </w:t>
      </w:r>
      <w:r>
        <w:rPr>
          <w:rFonts w:ascii="Myriad Pro" w:hAnsi="Myriad Pro"/>
          <w:color w:val="707070"/>
          <w:sz w:val="22"/>
          <w:szCs w:val="22"/>
          <w:u w:color="707070"/>
        </w:rPr>
        <w:t>Vi conferiamo mandato di brokeraggio esclusivo, in qualit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di </w:t>
      </w:r>
      <w:r>
        <w:rPr>
          <w:rFonts w:ascii="Myriad Pro" w:hAnsi="Myriad Pro"/>
          <w:color w:val="707070"/>
          <w:sz w:val="22"/>
          <w:szCs w:val="22"/>
          <w:u w:color="707070"/>
        </w:rPr>
        <w:t>consulenti assicurativi, per provvedere alla gestione amministrativa e tecnica di tutti i contratti di assicurazione che abbiamo attualmente in corso e che stipuleremo durante la vigenza del presente incarico.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Siete pertanto autorizzati, nel nostro intere</w:t>
      </w:r>
      <w:r>
        <w:rPr>
          <w:rFonts w:ascii="Myriad Pro" w:hAnsi="Myriad Pro"/>
          <w:color w:val="707070"/>
          <w:sz w:val="22"/>
          <w:szCs w:val="22"/>
          <w:u w:color="707070"/>
        </w:rPr>
        <w:t>sse, a fornire attivit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di consulenza ed assistenza per l'adeguamento tecnico dei contratti, secondo la dinamica dei rischi e del mercato, intrattenendo ogni rapporto con le Compagnie di Assicurazione per negoziare coperture, modifiche ai contratti, relati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vi rinnovi e a trattare la liquidazione dei sinistri. </w:t>
      </w: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Resta ferma la nostra piena libert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di accettare o meno la stipula delle polizze trattate e la liquidazione dei sinistri proposti.</w:t>
      </w: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In ogni caso, ci impegniamo a non divulgare gli elaborati e le offerte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 Voi predisposte.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Sar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nostro obbligo a farvi pervenire, nei tempi necessari per la corretta copertura dei contratti, le somme dovute agli assicuratori a titolo di premio per le polizze in corso e/o per quelle che verranno successivamente stipulate.</w:t>
      </w: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Sar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vostro obbligo trasmettere, tempestivamente, i premi alla compagnia e comunicare le relative coperture.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Il presente incarico esclusivo viene svolto a titolo gratuito e nell'eventualit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di accettazione da parte nostra delle proposte da Voi presentate l'att</w:t>
      </w:r>
      <w:r>
        <w:rPr>
          <w:rFonts w:ascii="Myriad Pro" w:hAnsi="Myriad Pro"/>
          <w:color w:val="707070"/>
          <w:sz w:val="22"/>
          <w:szCs w:val="22"/>
          <w:u w:color="707070"/>
        </w:rPr>
        <w:t>ivit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svolta verr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remunerata, secondo le consuetudini di mercato, con le provvigioni che verranno riconosciute dalle compagnie assicurative sui contratti intermediati.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 xml:space="preserve">L'incarico ha una durata di un (1) anno a decorrere dalla data di </w:t>
      </w:r>
      <w:r>
        <w:rPr>
          <w:rFonts w:ascii="Myriad Pro" w:hAnsi="Myriad Pro"/>
          <w:color w:val="707070"/>
          <w:sz w:val="22"/>
          <w:szCs w:val="22"/>
          <w:u w:color="707070"/>
        </w:rPr>
        <w:t>sottoscrizione della presente e s</w:t>
      </w:r>
      <w:r>
        <w:rPr>
          <w:rFonts w:ascii="Myriad Pro" w:hAnsi="Myriad Pro"/>
          <w:color w:val="707070"/>
          <w:sz w:val="22"/>
          <w:szCs w:val="22"/>
          <w:u w:color="707070"/>
        </w:rPr>
        <w:t>’</w:t>
      </w:r>
      <w:r>
        <w:rPr>
          <w:rFonts w:ascii="Myriad Pro" w:hAnsi="Myriad Pro"/>
          <w:color w:val="707070"/>
          <w:sz w:val="22"/>
          <w:szCs w:val="22"/>
          <w:u w:color="707070"/>
        </w:rPr>
        <w:t>intender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successivamente prorogato di pari durata, salvo venga revocato da una delle parti, almeno tre (3) mesi prima della scadenza, mediante lettera raccomandata A.R. o PEC equivalente.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 xml:space="preserve">Ogni servizio diverso dalle </w:t>
      </w:r>
      <w:r>
        <w:rPr>
          <w:rFonts w:ascii="Myriad Pro" w:hAnsi="Myriad Pro"/>
          <w:color w:val="707070"/>
          <w:sz w:val="22"/>
          <w:szCs w:val="22"/>
          <w:u w:color="707070"/>
        </w:rPr>
        <w:t>attivit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sopra citate e dall</w:t>
      </w:r>
      <w:r>
        <w:rPr>
          <w:rFonts w:ascii="Myriad Pro" w:hAnsi="Myriad Pro"/>
          <w:color w:val="707070"/>
          <w:sz w:val="22"/>
          <w:szCs w:val="22"/>
          <w:u w:color="707070"/>
        </w:rPr>
        <w:t>’</w:t>
      </w:r>
      <w:r>
        <w:rPr>
          <w:rFonts w:ascii="Myriad Pro" w:hAnsi="Myriad Pro"/>
          <w:color w:val="707070"/>
          <w:sz w:val="22"/>
          <w:szCs w:val="22"/>
          <w:u w:color="707070"/>
        </w:rPr>
        <w:t>assistenza e gestione tradizionale dei sinistri, former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pattuizione separata ed il relativo corrispettivo per tale ulteriore servizio, verr</w:t>
      </w:r>
      <w:r>
        <w:rPr>
          <w:rFonts w:ascii="Myriad Pro" w:hAnsi="Myriad Pro"/>
          <w:color w:val="707070"/>
          <w:sz w:val="22"/>
          <w:szCs w:val="22"/>
          <w:u w:color="707070"/>
        </w:rPr>
        <w:t xml:space="preserve">à </w:t>
      </w:r>
      <w:r>
        <w:rPr>
          <w:rFonts w:ascii="Myriad Pro" w:hAnsi="Myriad Pro"/>
          <w:color w:val="707070"/>
          <w:sz w:val="22"/>
          <w:szCs w:val="22"/>
          <w:u w:color="707070"/>
        </w:rPr>
        <w:t>di volta concordato.</w:t>
      </w:r>
    </w:p>
    <w:p w:rsidR="001A2C05" w:rsidRDefault="001A2C05">
      <w:pPr>
        <w:widowControl w:val="0"/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pPr>
        <w:jc w:val="both"/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  <w:r>
        <w:rPr>
          <w:rFonts w:ascii="Myriad Pro" w:hAnsi="Myriad Pro"/>
          <w:color w:val="707070"/>
          <w:sz w:val="22"/>
          <w:szCs w:val="22"/>
          <w:u w:color="707070"/>
        </w:rPr>
        <w:t>Con i migliori saluti.</w:t>
      </w:r>
    </w:p>
    <w:p w:rsidR="001A2C05" w:rsidRDefault="001A2C05">
      <w:pPr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1A2C05">
      <w:pPr>
        <w:rPr>
          <w:rFonts w:ascii="Myriad Pro" w:eastAsia="Myriad Pro" w:hAnsi="Myriad Pro" w:cs="Myriad Pro"/>
          <w:color w:val="707070"/>
          <w:sz w:val="22"/>
          <w:szCs w:val="22"/>
          <w:u w:color="707070"/>
        </w:rPr>
      </w:pPr>
    </w:p>
    <w:p w:rsidR="001A2C05" w:rsidRDefault="00EF285E">
      <w:r>
        <w:rPr>
          <w:rFonts w:ascii="Myriad Pro" w:hAnsi="Myriad Pro"/>
          <w:color w:val="707070"/>
          <w:sz w:val="22"/>
          <w:szCs w:val="22"/>
          <w:u w:color="707070"/>
        </w:rPr>
        <w:t>Data _______________________</w:t>
      </w:r>
      <w:r>
        <w:rPr>
          <w:rFonts w:ascii="Myriad Pro" w:hAnsi="Myriad Pro"/>
          <w:color w:val="707070"/>
          <w:sz w:val="22"/>
          <w:szCs w:val="22"/>
          <w:u w:color="707070"/>
        </w:rPr>
        <w:tab/>
      </w:r>
      <w:r>
        <w:rPr>
          <w:rFonts w:ascii="Myriad Pro" w:hAnsi="Myriad Pro"/>
          <w:color w:val="707070"/>
          <w:sz w:val="22"/>
          <w:szCs w:val="22"/>
          <w:u w:color="707070"/>
        </w:rPr>
        <w:tab/>
      </w:r>
      <w:r>
        <w:rPr>
          <w:rFonts w:ascii="Myriad Pro" w:hAnsi="Myriad Pro"/>
          <w:color w:val="707070"/>
          <w:sz w:val="22"/>
          <w:szCs w:val="22"/>
          <w:u w:color="707070"/>
        </w:rPr>
        <w:tab/>
        <w:t>Firma _</w:t>
      </w:r>
      <w:r>
        <w:rPr>
          <w:rFonts w:ascii="Myriad Pro" w:hAnsi="Myriad Pro"/>
          <w:color w:val="707070"/>
          <w:sz w:val="22"/>
          <w:szCs w:val="22"/>
          <w:u w:color="707070"/>
        </w:rPr>
        <w:t>__________________________________</w:t>
      </w:r>
    </w:p>
    <w:sectPr w:rsidR="001A2C05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85E" w:rsidRDefault="00EF285E">
      <w:r>
        <w:separator/>
      </w:r>
    </w:p>
  </w:endnote>
  <w:endnote w:type="continuationSeparator" w:id="0">
    <w:p w:rsidR="00EF285E" w:rsidRDefault="00EF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panose1 w:val="020B07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C05" w:rsidRDefault="001A2C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85E" w:rsidRDefault="00EF285E">
      <w:r>
        <w:separator/>
      </w:r>
    </w:p>
  </w:footnote>
  <w:footnote w:type="continuationSeparator" w:id="0">
    <w:p w:rsidR="00EF285E" w:rsidRDefault="00EF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C05" w:rsidRDefault="001A2C0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05"/>
    <w:rsid w:val="001A2C05"/>
    <w:rsid w:val="00606839"/>
    <w:rsid w:val="00E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9F8F3"/>
  <w15:docId w15:val="{37713F94-584C-3C4A-B278-9942F3E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Bisterzo</cp:lastModifiedBy>
  <cp:revision>2</cp:revision>
  <dcterms:created xsi:type="dcterms:W3CDTF">2020-12-19T09:59:00Z</dcterms:created>
  <dcterms:modified xsi:type="dcterms:W3CDTF">2020-12-19T09:59:00Z</dcterms:modified>
</cp:coreProperties>
</file>